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7FFA" w:rsidRPr="00167FFA" w:rsidRDefault="00167FFA" w:rsidP="00167FFA">
      <w:pPr>
        <w:spacing w:before="100" w:beforeAutospacing="1" w:after="100" w:afterAutospacing="1" w:line="240" w:lineRule="auto"/>
        <w:jc w:val="center"/>
        <w:outlineLvl w:val="1"/>
        <w:rPr>
          <w:rFonts w:ascii="Arial" w:eastAsia="Times New Roman" w:hAnsi="Arial" w:cs="Arial"/>
          <w:b/>
          <w:bCs/>
          <w:color w:val="000000" w:themeColor="text1"/>
          <w:sz w:val="28"/>
          <w:szCs w:val="28"/>
          <w:lang w:eastAsia="ru-RU"/>
        </w:rPr>
      </w:pPr>
      <w:r w:rsidRPr="00167FFA">
        <w:rPr>
          <w:rFonts w:ascii="Arial" w:eastAsia="Times New Roman" w:hAnsi="Arial" w:cs="Arial"/>
          <w:b/>
          <w:bCs/>
          <w:color w:val="000000" w:themeColor="text1"/>
          <w:sz w:val="28"/>
          <w:szCs w:val="28"/>
          <w:lang w:eastAsia="ru-RU"/>
        </w:rPr>
        <w:t>Правила и порядок поведения населения при угрозе и осуществлении террористических актов</w:t>
      </w:r>
    </w:p>
    <w:p w:rsidR="00167FFA" w:rsidRPr="00167FFA" w:rsidRDefault="00167FFA" w:rsidP="00167FFA">
      <w:pPr>
        <w:spacing w:after="0" w:line="240" w:lineRule="auto"/>
        <w:jc w:val="both"/>
        <w:rPr>
          <w:rFonts w:ascii="Times New Roman" w:eastAsia="Times New Roman" w:hAnsi="Times New Roman" w:cs="Times New Roman"/>
          <w:color w:val="000000"/>
          <w:sz w:val="24"/>
          <w:szCs w:val="24"/>
          <w:lang w:eastAsia="ru-RU"/>
        </w:rPr>
      </w:pPr>
      <w:r w:rsidRPr="00167FFA">
        <w:rPr>
          <w:rFonts w:ascii="Times New Roman" w:eastAsia="Times New Roman" w:hAnsi="Times New Roman" w:cs="Times New Roman"/>
          <w:color w:val="000000"/>
          <w:sz w:val="24"/>
          <w:szCs w:val="24"/>
          <w:lang w:eastAsia="ru-RU"/>
        </w:rPr>
        <w:t xml:space="preserve">Современная </w:t>
      </w:r>
      <w:proofErr w:type="gramStart"/>
      <w:r w:rsidRPr="00167FFA">
        <w:rPr>
          <w:rFonts w:ascii="Times New Roman" w:eastAsia="Times New Roman" w:hAnsi="Times New Roman" w:cs="Times New Roman"/>
          <w:color w:val="000000"/>
          <w:sz w:val="24"/>
          <w:szCs w:val="24"/>
          <w:lang w:eastAsia="ru-RU"/>
        </w:rPr>
        <w:t>криминогенная обстановка</w:t>
      </w:r>
      <w:proofErr w:type="gramEnd"/>
      <w:r w:rsidRPr="00167FFA">
        <w:rPr>
          <w:rFonts w:ascii="Times New Roman" w:eastAsia="Times New Roman" w:hAnsi="Times New Roman" w:cs="Times New Roman"/>
          <w:color w:val="000000"/>
          <w:sz w:val="24"/>
          <w:szCs w:val="24"/>
          <w:lang w:eastAsia="ru-RU"/>
        </w:rPr>
        <w:t xml:space="preserve"> отличается особой остротой и создает постоянную угрозу жизни людей, их здоровью и имуществу. Первичная подготовка граждан в области знаний правил и порядка поведения при угрозе и осуществлении террористических актов, их направленности может позволить во многих случаях или избежать массовых жертв, или выйти из таких ситуаций с наименьшими потерями.</w:t>
      </w:r>
    </w:p>
    <w:p w:rsidR="00167FFA" w:rsidRPr="00167FFA" w:rsidRDefault="00167FFA" w:rsidP="00167FFA">
      <w:pPr>
        <w:spacing w:after="0" w:line="240" w:lineRule="auto"/>
        <w:jc w:val="both"/>
        <w:rPr>
          <w:rFonts w:ascii="Times New Roman" w:eastAsia="Times New Roman" w:hAnsi="Times New Roman" w:cs="Times New Roman"/>
          <w:color w:val="000000"/>
          <w:sz w:val="24"/>
          <w:szCs w:val="24"/>
          <w:lang w:eastAsia="ru-RU"/>
        </w:rPr>
      </w:pPr>
      <w:r w:rsidRPr="00167FFA">
        <w:rPr>
          <w:rFonts w:ascii="Times New Roman" w:eastAsia="Times New Roman" w:hAnsi="Times New Roman" w:cs="Times New Roman"/>
          <w:color w:val="000000"/>
          <w:sz w:val="24"/>
          <w:szCs w:val="24"/>
          <w:lang w:eastAsia="ru-RU"/>
        </w:rPr>
        <w:t>В России начала формироваться система мероприятий по предупреждению террористических актов на жилых массивах.</w:t>
      </w:r>
    </w:p>
    <w:p w:rsidR="00167FFA" w:rsidRPr="00167FFA" w:rsidRDefault="00167FFA" w:rsidP="00167FFA">
      <w:pPr>
        <w:spacing w:after="0" w:line="240" w:lineRule="auto"/>
        <w:jc w:val="both"/>
        <w:rPr>
          <w:rFonts w:ascii="Times New Roman" w:eastAsia="Times New Roman" w:hAnsi="Times New Roman" w:cs="Times New Roman"/>
          <w:color w:val="000000"/>
          <w:sz w:val="24"/>
          <w:szCs w:val="24"/>
          <w:lang w:eastAsia="ru-RU"/>
        </w:rPr>
      </w:pPr>
      <w:r w:rsidRPr="00167FFA">
        <w:rPr>
          <w:rFonts w:ascii="Times New Roman" w:eastAsia="Times New Roman" w:hAnsi="Times New Roman" w:cs="Times New Roman"/>
          <w:color w:val="000000"/>
          <w:sz w:val="24"/>
          <w:szCs w:val="24"/>
          <w:lang w:eastAsia="ru-RU"/>
        </w:rPr>
        <w:t>Начальным звеном системы являются меры по защите жилого фонда от терактов с применением взрывчатых веществ.</w:t>
      </w:r>
    </w:p>
    <w:p w:rsidR="00167FFA" w:rsidRPr="00167FFA" w:rsidRDefault="00167FFA" w:rsidP="00167FFA">
      <w:pPr>
        <w:spacing w:after="0" w:line="240" w:lineRule="auto"/>
        <w:jc w:val="both"/>
        <w:rPr>
          <w:rFonts w:ascii="Times New Roman" w:eastAsia="Times New Roman" w:hAnsi="Times New Roman" w:cs="Times New Roman"/>
          <w:color w:val="000000"/>
          <w:sz w:val="24"/>
          <w:szCs w:val="24"/>
          <w:lang w:eastAsia="ru-RU"/>
        </w:rPr>
      </w:pPr>
      <w:r w:rsidRPr="00167FFA">
        <w:rPr>
          <w:rFonts w:ascii="Times New Roman" w:eastAsia="Times New Roman" w:hAnsi="Times New Roman" w:cs="Times New Roman"/>
          <w:color w:val="000000"/>
          <w:sz w:val="24"/>
          <w:szCs w:val="24"/>
          <w:lang w:eastAsia="ru-RU"/>
        </w:rPr>
        <w:t>Основными задачами действий в данном направлении должны быть:</w:t>
      </w:r>
    </w:p>
    <w:p w:rsidR="00167FFA" w:rsidRPr="00167FFA" w:rsidRDefault="00167FFA" w:rsidP="0044101F">
      <w:pPr>
        <w:numPr>
          <w:ilvl w:val="0"/>
          <w:numId w:val="1"/>
        </w:numPr>
        <w:tabs>
          <w:tab w:val="clear" w:pos="720"/>
          <w:tab w:val="num" w:pos="426"/>
        </w:tabs>
        <w:spacing w:after="0" w:line="240" w:lineRule="auto"/>
        <w:ind w:left="426" w:hanging="284"/>
        <w:jc w:val="both"/>
        <w:rPr>
          <w:rFonts w:ascii="Times New Roman" w:eastAsia="Times New Roman" w:hAnsi="Times New Roman" w:cs="Times New Roman"/>
          <w:color w:val="000000"/>
          <w:sz w:val="24"/>
          <w:szCs w:val="24"/>
          <w:lang w:eastAsia="ru-RU"/>
        </w:rPr>
      </w:pPr>
      <w:r w:rsidRPr="00167FFA">
        <w:rPr>
          <w:rFonts w:ascii="Times New Roman" w:eastAsia="Times New Roman" w:hAnsi="Times New Roman" w:cs="Times New Roman"/>
          <w:color w:val="000000"/>
          <w:sz w:val="24"/>
          <w:szCs w:val="24"/>
          <w:lang w:eastAsia="ru-RU"/>
        </w:rPr>
        <w:t xml:space="preserve">Поддержание в обществе состояния постоянной бдительности без элементов психоза, паники, патологической подозрительности и проявление расизма и национализма. </w:t>
      </w:r>
    </w:p>
    <w:p w:rsidR="00167FFA" w:rsidRPr="00167FFA" w:rsidRDefault="00167FFA" w:rsidP="0044101F">
      <w:pPr>
        <w:numPr>
          <w:ilvl w:val="0"/>
          <w:numId w:val="1"/>
        </w:numPr>
        <w:tabs>
          <w:tab w:val="clear" w:pos="720"/>
          <w:tab w:val="num" w:pos="426"/>
        </w:tabs>
        <w:spacing w:after="0" w:line="240" w:lineRule="auto"/>
        <w:ind w:left="426" w:hanging="284"/>
        <w:jc w:val="both"/>
        <w:rPr>
          <w:rFonts w:ascii="Times New Roman" w:eastAsia="Times New Roman" w:hAnsi="Times New Roman" w:cs="Times New Roman"/>
          <w:color w:val="000000"/>
          <w:sz w:val="24"/>
          <w:szCs w:val="24"/>
          <w:lang w:eastAsia="ru-RU"/>
        </w:rPr>
      </w:pPr>
      <w:r w:rsidRPr="00167FFA">
        <w:rPr>
          <w:rFonts w:ascii="Times New Roman" w:eastAsia="Times New Roman" w:hAnsi="Times New Roman" w:cs="Times New Roman"/>
          <w:color w:val="000000"/>
          <w:sz w:val="24"/>
          <w:szCs w:val="24"/>
          <w:lang w:eastAsia="ru-RU"/>
        </w:rPr>
        <w:t xml:space="preserve">Создание системы </w:t>
      </w:r>
      <w:proofErr w:type="gramStart"/>
      <w:r w:rsidRPr="00167FFA">
        <w:rPr>
          <w:rFonts w:ascii="Times New Roman" w:eastAsia="Times New Roman" w:hAnsi="Times New Roman" w:cs="Times New Roman"/>
          <w:color w:val="000000"/>
          <w:sz w:val="24"/>
          <w:szCs w:val="24"/>
          <w:lang w:eastAsia="ru-RU"/>
        </w:rPr>
        <w:t>контроля за</w:t>
      </w:r>
      <w:proofErr w:type="gramEnd"/>
      <w:r w:rsidRPr="00167FFA">
        <w:rPr>
          <w:rFonts w:ascii="Times New Roman" w:eastAsia="Times New Roman" w:hAnsi="Times New Roman" w:cs="Times New Roman"/>
          <w:color w:val="000000"/>
          <w:sz w:val="24"/>
          <w:szCs w:val="24"/>
          <w:lang w:eastAsia="ru-RU"/>
        </w:rPr>
        <w:t xml:space="preserve"> всеми нежилыми помещениями в районе с определением персональной ответственности. </w:t>
      </w:r>
    </w:p>
    <w:p w:rsidR="00167FFA" w:rsidRPr="00167FFA" w:rsidRDefault="00167FFA" w:rsidP="0044101F">
      <w:pPr>
        <w:numPr>
          <w:ilvl w:val="0"/>
          <w:numId w:val="1"/>
        </w:numPr>
        <w:tabs>
          <w:tab w:val="clear" w:pos="720"/>
          <w:tab w:val="num" w:pos="426"/>
        </w:tabs>
        <w:spacing w:after="0" w:line="240" w:lineRule="auto"/>
        <w:ind w:left="426" w:hanging="284"/>
        <w:jc w:val="both"/>
        <w:rPr>
          <w:rFonts w:ascii="Times New Roman" w:eastAsia="Times New Roman" w:hAnsi="Times New Roman" w:cs="Times New Roman"/>
          <w:color w:val="000000"/>
          <w:sz w:val="24"/>
          <w:szCs w:val="24"/>
          <w:lang w:eastAsia="ru-RU"/>
        </w:rPr>
      </w:pPr>
      <w:r w:rsidRPr="00167FFA">
        <w:rPr>
          <w:rFonts w:ascii="Times New Roman" w:eastAsia="Times New Roman" w:hAnsi="Times New Roman" w:cs="Times New Roman"/>
          <w:color w:val="000000"/>
          <w:sz w:val="24"/>
          <w:szCs w:val="24"/>
          <w:lang w:eastAsia="ru-RU"/>
        </w:rPr>
        <w:t xml:space="preserve">Организация охраны общественного порядка в жилом массиве силами </w:t>
      </w:r>
      <w:proofErr w:type="gramStart"/>
      <w:r w:rsidRPr="00167FFA">
        <w:rPr>
          <w:rFonts w:ascii="Times New Roman" w:eastAsia="Times New Roman" w:hAnsi="Times New Roman" w:cs="Times New Roman"/>
          <w:color w:val="000000"/>
          <w:sz w:val="24"/>
          <w:szCs w:val="24"/>
          <w:lang w:eastAsia="ru-RU"/>
        </w:rPr>
        <w:t>проживающих</w:t>
      </w:r>
      <w:proofErr w:type="gramEnd"/>
      <w:r w:rsidRPr="00167FFA">
        <w:rPr>
          <w:rFonts w:ascii="Times New Roman" w:eastAsia="Times New Roman" w:hAnsi="Times New Roman" w:cs="Times New Roman"/>
          <w:color w:val="000000"/>
          <w:sz w:val="24"/>
          <w:szCs w:val="24"/>
          <w:lang w:eastAsia="ru-RU"/>
        </w:rPr>
        <w:t xml:space="preserve">. </w:t>
      </w:r>
    </w:p>
    <w:p w:rsidR="00167FFA" w:rsidRPr="00167FFA" w:rsidRDefault="00167FFA" w:rsidP="0044101F">
      <w:pPr>
        <w:numPr>
          <w:ilvl w:val="0"/>
          <w:numId w:val="1"/>
        </w:numPr>
        <w:tabs>
          <w:tab w:val="clear" w:pos="720"/>
          <w:tab w:val="num" w:pos="426"/>
        </w:tabs>
        <w:spacing w:after="0" w:line="240" w:lineRule="auto"/>
        <w:ind w:left="426" w:hanging="284"/>
        <w:jc w:val="both"/>
        <w:rPr>
          <w:rFonts w:ascii="Times New Roman" w:eastAsia="Times New Roman" w:hAnsi="Times New Roman" w:cs="Times New Roman"/>
          <w:color w:val="000000"/>
          <w:sz w:val="24"/>
          <w:szCs w:val="24"/>
          <w:lang w:eastAsia="ru-RU"/>
        </w:rPr>
      </w:pPr>
      <w:r w:rsidRPr="00167FFA">
        <w:rPr>
          <w:rFonts w:ascii="Times New Roman" w:eastAsia="Times New Roman" w:hAnsi="Times New Roman" w:cs="Times New Roman"/>
          <w:color w:val="000000"/>
          <w:sz w:val="24"/>
          <w:szCs w:val="24"/>
          <w:lang w:eastAsia="ru-RU"/>
        </w:rPr>
        <w:t xml:space="preserve">Организация </w:t>
      </w:r>
      <w:proofErr w:type="gramStart"/>
      <w:r w:rsidRPr="00167FFA">
        <w:rPr>
          <w:rFonts w:ascii="Times New Roman" w:eastAsia="Times New Roman" w:hAnsi="Times New Roman" w:cs="Times New Roman"/>
          <w:color w:val="000000"/>
          <w:sz w:val="24"/>
          <w:szCs w:val="24"/>
          <w:lang w:eastAsia="ru-RU"/>
        </w:rPr>
        <w:t>контроля за</w:t>
      </w:r>
      <w:proofErr w:type="gramEnd"/>
      <w:r w:rsidRPr="00167FFA">
        <w:rPr>
          <w:rFonts w:ascii="Times New Roman" w:eastAsia="Times New Roman" w:hAnsi="Times New Roman" w:cs="Times New Roman"/>
          <w:color w:val="000000"/>
          <w:sz w:val="24"/>
          <w:szCs w:val="24"/>
          <w:lang w:eastAsia="ru-RU"/>
        </w:rPr>
        <w:t xml:space="preserve"> передвижением автотранспорта и его парковкой на территории района.</w:t>
      </w:r>
    </w:p>
    <w:p w:rsidR="00167FFA" w:rsidRPr="00167FFA" w:rsidRDefault="00167FFA" w:rsidP="00167FFA">
      <w:pPr>
        <w:spacing w:after="0" w:line="240" w:lineRule="auto"/>
        <w:jc w:val="both"/>
        <w:rPr>
          <w:rFonts w:ascii="Times New Roman" w:eastAsia="Times New Roman" w:hAnsi="Times New Roman" w:cs="Times New Roman"/>
          <w:color w:val="000000"/>
          <w:sz w:val="24"/>
          <w:szCs w:val="24"/>
          <w:lang w:eastAsia="ru-RU"/>
        </w:rPr>
      </w:pPr>
      <w:r w:rsidRPr="00167FFA">
        <w:rPr>
          <w:rFonts w:ascii="Times New Roman" w:eastAsia="Times New Roman" w:hAnsi="Times New Roman" w:cs="Times New Roman"/>
          <w:color w:val="000000"/>
          <w:sz w:val="24"/>
          <w:szCs w:val="24"/>
          <w:lang w:eastAsia="ru-RU"/>
        </w:rPr>
        <w:t>Первая задача является базовой. Именно от степени ее решения зависит то, как будут реализовываться все остальные. Без осознания необходимости соблюдения бдительности, все остальное - профанация. Ключевую роль в</w:t>
      </w:r>
      <w:r w:rsidR="0044101F">
        <w:rPr>
          <w:rFonts w:ascii="Times New Roman" w:eastAsia="Times New Roman" w:hAnsi="Times New Roman" w:cs="Times New Roman"/>
          <w:color w:val="000000"/>
          <w:sz w:val="24"/>
          <w:szCs w:val="24"/>
          <w:lang w:eastAsia="ru-RU"/>
        </w:rPr>
        <w:t xml:space="preserve"> </w:t>
      </w:r>
      <w:r w:rsidRPr="00167FFA">
        <w:rPr>
          <w:rFonts w:ascii="Times New Roman" w:eastAsia="Times New Roman" w:hAnsi="Times New Roman" w:cs="Times New Roman"/>
          <w:color w:val="000000"/>
          <w:sz w:val="24"/>
          <w:szCs w:val="24"/>
          <w:lang w:eastAsia="ru-RU"/>
        </w:rPr>
        <w:t>неформальном выполнении этой задачи играет общественность.</w:t>
      </w:r>
    </w:p>
    <w:p w:rsidR="00167FFA" w:rsidRPr="00167FFA" w:rsidRDefault="00167FFA" w:rsidP="00167FFA">
      <w:pPr>
        <w:spacing w:after="0" w:line="240" w:lineRule="auto"/>
        <w:jc w:val="both"/>
        <w:rPr>
          <w:rFonts w:ascii="Times New Roman" w:eastAsia="Times New Roman" w:hAnsi="Times New Roman" w:cs="Times New Roman"/>
          <w:color w:val="000000"/>
          <w:sz w:val="24"/>
          <w:szCs w:val="24"/>
          <w:lang w:eastAsia="ru-RU"/>
        </w:rPr>
      </w:pPr>
      <w:r w:rsidRPr="00167FFA">
        <w:rPr>
          <w:rFonts w:ascii="Times New Roman" w:eastAsia="Times New Roman" w:hAnsi="Times New Roman" w:cs="Times New Roman"/>
          <w:color w:val="000000"/>
          <w:sz w:val="24"/>
          <w:szCs w:val="24"/>
          <w:lang w:eastAsia="ru-RU"/>
        </w:rPr>
        <w:t xml:space="preserve">При решении второй, задачи - создания системы </w:t>
      </w:r>
      <w:proofErr w:type="gramStart"/>
      <w:r w:rsidRPr="00167FFA">
        <w:rPr>
          <w:rFonts w:ascii="Times New Roman" w:eastAsia="Times New Roman" w:hAnsi="Times New Roman" w:cs="Times New Roman"/>
          <w:color w:val="000000"/>
          <w:sz w:val="24"/>
          <w:szCs w:val="24"/>
          <w:lang w:eastAsia="ru-RU"/>
        </w:rPr>
        <w:t>контроля за</w:t>
      </w:r>
      <w:proofErr w:type="gramEnd"/>
      <w:r w:rsidRPr="00167FFA">
        <w:rPr>
          <w:rFonts w:ascii="Times New Roman" w:eastAsia="Times New Roman" w:hAnsi="Times New Roman" w:cs="Times New Roman"/>
          <w:color w:val="000000"/>
          <w:sz w:val="24"/>
          <w:szCs w:val="24"/>
          <w:lang w:eastAsia="ru-RU"/>
        </w:rPr>
        <w:t xml:space="preserve"> всеми нежилыми помещениями в районе с определением персональной ответственности - необходимо иметь в виду, что контроль должен охватывать все без исключения нежилые помещения (подвалы, чердаки, </w:t>
      </w:r>
      <w:proofErr w:type="spellStart"/>
      <w:r w:rsidRPr="00167FFA">
        <w:rPr>
          <w:rFonts w:ascii="Times New Roman" w:eastAsia="Times New Roman" w:hAnsi="Times New Roman" w:cs="Times New Roman"/>
          <w:color w:val="000000"/>
          <w:sz w:val="24"/>
          <w:szCs w:val="24"/>
          <w:lang w:eastAsia="ru-RU"/>
        </w:rPr>
        <w:t>мусорокамеры</w:t>
      </w:r>
      <w:proofErr w:type="spellEnd"/>
      <w:r w:rsidRPr="00167FFA">
        <w:rPr>
          <w:rFonts w:ascii="Times New Roman" w:eastAsia="Times New Roman" w:hAnsi="Times New Roman" w:cs="Times New Roman"/>
          <w:color w:val="000000"/>
          <w:sz w:val="24"/>
          <w:szCs w:val="24"/>
          <w:lang w:eastAsia="ru-RU"/>
        </w:rPr>
        <w:t>, вентиляционные вводы, бойлерные и т. п.), как места возможных несанкционированных проникновени</w:t>
      </w:r>
      <w:r w:rsidR="0044101F">
        <w:rPr>
          <w:rFonts w:ascii="Times New Roman" w:eastAsia="Times New Roman" w:hAnsi="Times New Roman" w:cs="Times New Roman"/>
          <w:color w:val="000000"/>
          <w:sz w:val="24"/>
          <w:szCs w:val="24"/>
          <w:lang w:eastAsia="ru-RU"/>
        </w:rPr>
        <w:t>й</w:t>
      </w:r>
      <w:r w:rsidRPr="00167FFA">
        <w:rPr>
          <w:rFonts w:ascii="Times New Roman" w:eastAsia="Times New Roman" w:hAnsi="Times New Roman" w:cs="Times New Roman"/>
          <w:color w:val="000000"/>
          <w:sz w:val="24"/>
          <w:szCs w:val="24"/>
          <w:lang w:eastAsia="ru-RU"/>
        </w:rPr>
        <w:t>.</w:t>
      </w:r>
    </w:p>
    <w:p w:rsidR="00167FFA" w:rsidRPr="00167FFA" w:rsidRDefault="00167FFA" w:rsidP="00167FFA">
      <w:pPr>
        <w:spacing w:after="0" w:line="240" w:lineRule="auto"/>
        <w:jc w:val="both"/>
        <w:rPr>
          <w:rFonts w:ascii="Times New Roman" w:eastAsia="Times New Roman" w:hAnsi="Times New Roman" w:cs="Times New Roman"/>
          <w:color w:val="000000"/>
          <w:sz w:val="24"/>
          <w:szCs w:val="24"/>
          <w:lang w:eastAsia="ru-RU"/>
        </w:rPr>
      </w:pPr>
      <w:r w:rsidRPr="00167FFA">
        <w:rPr>
          <w:rFonts w:ascii="Times New Roman" w:eastAsia="Times New Roman" w:hAnsi="Times New Roman" w:cs="Times New Roman"/>
          <w:color w:val="000000"/>
          <w:sz w:val="24"/>
          <w:szCs w:val="24"/>
          <w:lang w:eastAsia="ru-RU"/>
        </w:rPr>
        <w:t xml:space="preserve">Такой контроль, требующий привлечения больших людских ресурсов, возможен только при поддержке жителей района. Система контроля уже отработана практикой: посредством опечатывания. Но ежедневный и добросовестный </w:t>
      </w:r>
      <w:proofErr w:type="gramStart"/>
      <w:r w:rsidRPr="00167FFA">
        <w:rPr>
          <w:rFonts w:ascii="Times New Roman" w:eastAsia="Times New Roman" w:hAnsi="Times New Roman" w:cs="Times New Roman"/>
          <w:color w:val="000000"/>
          <w:sz w:val="24"/>
          <w:szCs w:val="24"/>
          <w:lang w:eastAsia="ru-RU"/>
        </w:rPr>
        <w:t>контроль за</w:t>
      </w:r>
      <w:proofErr w:type="gramEnd"/>
      <w:r w:rsidRPr="00167FFA">
        <w:rPr>
          <w:rFonts w:ascii="Times New Roman" w:eastAsia="Times New Roman" w:hAnsi="Times New Roman" w:cs="Times New Roman"/>
          <w:color w:val="000000"/>
          <w:sz w:val="24"/>
          <w:szCs w:val="24"/>
          <w:lang w:eastAsia="ru-RU"/>
        </w:rPr>
        <w:t xml:space="preserve"> нахождением на месте полосок с печатью могут осуществить только жители дома, в котором находятся нежилые помещения. Здесь главную роль играет личная заинтересованность. Непосредственным организатором контроля может стать домовой комитет (домоуправление).</w:t>
      </w:r>
    </w:p>
    <w:p w:rsidR="00167FFA" w:rsidRPr="00167FFA" w:rsidRDefault="00167FFA" w:rsidP="00167FFA">
      <w:pPr>
        <w:spacing w:after="0" w:line="240" w:lineRule="auto"/>
        <w:jc w:val="both"/>
        <w:rPr>
          <w:rFonts w:ascii="Times New Roman" w:eastAsia="Times New Roman" w:hAnsi="Times New Roman" w:cs="Times New Roman"/>
          <w:color w:val="000000"/>
          <w:sz w:val="24"/>
          <w:szCs w:val="24"/>
          <w:lang w:eastAsia="ru-RU"/>
        </w:rPr>
      </w:pPr>
      <w:proofErr w:type="gramStart"/>
      <w:r w:rsidRPr="00167FFA">
        <w:rPr>
          <w:rFonts w:ascii="Times New Roman" w:eastAsia="Times New Roman" w:hAnsi="Times New Roman" w:cs="Times New Roman"/>
          <w:color w:val="000000"/>
          <w:sz w:val="24"/>
          <w:szCs w:val="24"/>
          <w:lang w:eastAsia="ru-RU"/>
        </w:rPr>
        <w:t>Организация охраны общественного порядки (ООП) в жилом массиве силами проживающих третья задача должна быть определена для населения как деятельность, направленная на выявление лиц, автотранспорта и предметов, могущих иметь отношение к совершению терактов, с последующей передачей информации в компетентные органы.</w:t>
      </w:r>
      <w:proofErr w:type="gramEnd"/>
      <w:r w:rsidRPr="00167FFA">
        <w:rPr>
          <w:rFonts w:ascii="Times New Roman" w:eastAsia="Times New Roman" w:hAnsi="Times New Roman" w:cs="Times New Roman"/>
          <w:color w:val="000000"/>
          <w:sz w:val="24"/>
          <w:szCs w:val="24"/>
          <w:lang w:eastAsia="ru-RU"/>
        </w:rPr>
        <w:t xml:space="preserve"> Механизмом решения этой задачи являются ДНД. Ранее они строились по производственному принципу, однако для решения указанных задач будет более соответствовать территориальный принцип их построения.</w:t>
      </w:r>
    </w:p>
    <w:p w:rsidR="00167FFA" w:rsidRPr="00167FFA" w:rsidRDefault="00167FFA" w:rsidP="00167FFA">
      <w:pPr>
        <w:spacing w:after="0" w:line="240" w:lineRule="auto"/>
        <w:jc w:val="both"/>
        <w:rPr>
          <w:rFonts w:ascii="Times New Roman" w:eastAsia="Times New Roman" w:hAnsi="Times New Roman" w:cs="Times New Roman"/>
          <w:color w:val="000000"/>
          <w:sz w:val="24"/>
          <w:szCs w:val="24"/>
          <w:lang w:eastAsia="ru-RU"/>
        </w:rPr>
      </w:pPr>
      <w:r w:rsidRPr="00167FFA">
        <w:rPr>
          <w:rFonts w:ascii="Times New Roman" w:eastAsia="Times New Roman" w:hAnsi="Times New Roman" w:cs="Times New Roman"/>
          <w:color w:val="000000"/>
          <w:sz w:val="24"/>
          <w:szCs w:val="24"/>
          <w:lang w:eastAsia="ru-RU"/>
        </w:rPr>
        <w:t>Территориальные ДНД должны участвовать в охране общественного порядка по месту жительства дружинников. Дежурства желательно организовать по кустовому методу, когда маршрут проходит мимо нескольких домов. Центрами "кустов" должны стать опорные пункты. При такой организации каждый дружинник (и его семья) будет осознавать, что в результате дежурства обеспечивается безопасность его дома, семьи.</w:t>
      </w:r>
    </w:p>
    <w:p w:rsidR="00167FFA" w:rsidRPr="00167FFA" w:rsidRDefault="00167FFA" w:rsidP="00167FFA">
      <w:pPr>
        <w:spacing w:after="0" w:line="240" w:lineRule="auto"/>
        <w:jc w:val="both"/>
        <w:rPr>
          <w:rFonts w:ascii="Times New Roman" w:eastAsia="Times New Roman" w:hAnsi="Times New Roman" w:cs="Times New Roman"/>
          <w:color w:val="000000"/>
          <w:sz w:val="24"/>
          <w:szCs w:val="24"/>
          <w:lang w:eastAsia="ru-RU"/>
        </w:rPr>
      </w:pPr>
      <w:r w:rsidRPr="00167FFA">
        <w:rPr>
          <w:rFonts w:ascii="Times New Roman" w:eastAsia="Times New Roman" w:hAnsi="Times New Roman" w:cs="Times New Roman"/>
          <w:color w:val="000000"/>
          <w:sz w:val="24"/>
          <w:szCs w:val="24"/>
          <w:lang w:eastAsia="ru-RU"/>
        </w:rPr>
        <w:t>В качестве первого шага по комплектованию районного ДНД и организации дежурств по охране общественного порядка необходимо проведение совместного собрания председателей домовых комитетов (ДК) и Ж</w:t>
      </w:r>
      <w:proofErr w:type="gramStart"/>
      <w:r w:rsidRPr="00167FFA">
        <w:rPr>
          <w:rFonts w:ascii="Times New Roman" w:eastAsia="Times New Roman" w:hAnsi="Times New Roman" w:cs="Times New Roman"/>
          <w:color w:val="000000"/>
          <w:sz w:val="24"/>
          <w:szCs w:val="24"/>
          <w:lang w:eastAsia="ru-RU"/>
        </w:rPr>
        <w:t>СК с пр</w:t>
      </w:r>
      <w:proofErr w:type="gramEnd"/>
      <w:r w:rsidRPr="00167FFA">
        <w:rPr>
          <w:rFonts w:ascii="Times New Roman" w:eastAsia="Times New Roman" w:hAnsi="Times New Roman" w:cs="Times New Roman"/>
          <w:color w:val="000000"/>
          <w:sz w:val="24"/>
          <w:szCs w:val="24"/>
          <w:lang w:eastAsia="ru-RU"/>
        </w:rPr>
        <w:t xml:space="preserve">едставителями районной администрации, отдела внутренних дел. Именно председатели ДК и ЖСК могут стать </w:t>
      </w:r>
      <w:r w:rsidRPr="00167FFA">
        <w:rPr>
          <w:rFonts w:ascii="Times New Roman" w:eastAsia="Times New Roman" w:hAnsi="Times New Roman" w:cs="Times New Roman"/>
          <w:color w:val="000000"/>
          <w:sz w:val="24"/>
          <w:szCs w:val="24"/>
          <w:lang w:eastAsia="ru-RU"/>
        </w:rPr>
        <w:lastRenderedPageBreak/>
        <w:t>костяком районного ДНД, так как смогут непосредственно участвовать в качественном укомплектовании ДНД и организовать реальные дежурства в жилом секторе. Чем быстрее будет проведено такое собрание, тем скорее будет запущен механизм организации системы районной безопасности.</w:t>
      </w:r>
    </w:p>
    <w:p w:rsidR="00167FFA" w:rsidRPr="00167FFA" w:rsidRDefault="00167FFA" w:rsidP="00167FFA">
      <w:pPr>
        <w:spacing w:after="0" w:line="240" w:lineRule="auto"/>
        <w:jc w:val="both"/>
        <w:rPr>
          <w:rFonts w:ascii="Times New Roman" w:eastAsia="Times New Roman" w:hAnsi="Times New Roman" w:cs="Times New Roman"/>
          <w:color w:val="000000"/>
          <w:sz w:val="24"/>
          <w:szCs w:val="24"/>
          <w:lang w:eastAsia="ru-RU"/>
        </w:rPr>
      </w:pPr>
      <w:r w:rsidRPr="00167FFA">
        <w:rPr>
          <w:rFonts w:ascii="Times New Roman" w:eastAsia="Times New Roman" w:hAnsi="Times New Roman" w:cs="Times New Roman"/>
          <w:color w:val="000000"/>
          <w:sz w:val="24"/>
          <w:szCs w:val="24"/>
          <w:lang w:eastAsia="ru-RU"/>
        </w:rPr>
        <w:t>Исходя из целей террористов, направленных на проведение взрывов жилых домов или иных крупных строений, им требуется для этого подвезти к предполагаемому месту теракта большое количество взрывчатого веществ (по информации специалистов - до 500 кг.).</w:t>
      </w:r>
    </w:p>
    <w:p w:rsidR="00167FFA" w:rsidRPr="00167FFA" w:rsidRDefault="00167FFA" w:rsidP="00167FFA">
      <w:pPr>
        <w:spacing w:after="0" w:line="240" w:lineRule="auto"/>
        <w:jc w:val="both"/>
        <w:rPr>
          <w:rFonts w:ascii="Times New Roman" w:eastAsia="Times New Roman" w:hAnsi="Times New Roman" w:cs="Times New Roman"/>
          <w:color w:val="000000"/>
          <w:sz w:val="24"/>
          <w:szCs w:val="24"/>
          <w:lang w:eastAsia="ru-RU"/>
        </w:rPr>
      </w:pPr>
      <w:r w:rsidRPr="00167FFA">
        <w:rPr>
          <w:rFonts w:ascii="Times New Roman" w:eastAsia="Times New Roman" w:hAnsi="Times New Roman" w:cs="Times New Roman"/>
          <w:color w:val="000000"/>
          <w:sz w:val="24"/>
          <w:szCs w:val="24"/>
          <w:lang w:eastAsia="ru-RU"/>
        </w:rPr>
        <w:t xml:space="preserve">Столько взрывчатки в хозяйственной сумке не принесешь. Для этого необходим грузовой автотранспорт (грузовик или </w:t>
      </w:r>
      <w:proofErr w:type="spellStart"/>
      <w:r w:rsidRPr="00167FFA">
        <w:rPr>
          <w:rFonts w:ascii="Times New Roman" w:eastAsia="Times New Roman" w:hAnsi="Times New Roman" w:cs="Times New Roman"/>
          <w:color w:val="000000"/>
          <w:sz w:val="24"/>
          <w:szCs w:val="24"/>
          <w:lang w:eastAsia="ru-RU"/>
        </w:rPr>
        <w:t>микрогрузовик</w:t>
      </w:r>
      <w:proofErr w:type="spellEnd"/>
      <w:r w:rsidRPr="00167FFA">
        <w:rPr>
          <w:rFonts w:ascii="Times New Roman" w:eastAsia="Times New Roman" w:hAnsi="Times New Roman" w:cs="Times New Roman"/>
          <w:color w:val="000000"/>
          <w:sz w:val="24"/>
          <w:szCs w:val="24"/>
          <w:lang w:eastAsia="ru-RU"/>
        </w:rPr>
        <w:t>). В целях противодействия подвозу взрывчатки необходимо решить четвертую задач</w:t>
      </w:r>
      <w:proofErr w:type="gramStart"/>
      <w:r w:rsidRPr="00167FFA">
        <w:rPr>
          <w:rFonts w:ascii="Times New Roman" w:eastAsia="Times New Roman" w:hAnsi="Times New Roman" w:cs="Times New Roman"/>
          <w:color w:val="000000"/>
          <w:sz w:val="24"/>
          <w:szCs w:val="24"/>
          <w:lang w:eastAsia="ru-RU"/>
        </w:rPr>
        <w:t>у-</w:t>
      </w:r>
      <w:proofErr w:type="gramEnd"/>
      <w:r w:rsidRPr="00167FFA">
        <w:rPr>
          <w:rFonts w:ascii="Times New Roman" w:eastAsia="Times New Roman" w:hAnsi="Times New Roman" w:cs="Times New Roman"/>
          <w:color w:val="000000"/>
          <w:sz w:val="24"/>
          <w:szCs w:val="24"/>
          <w:lang w:eastAsia="ru-RU"/>
        </w:rPr>
        <w:t xml:space="preserve"> организовать контроль за передвижением автотранспорта внутри двора. Для этого возможна организация силами ОВД и ДНД 4-5 </w:t>
      </w:r>
      <w:proofErr w:type="spellStart"/>
      <w:r w:rsidRPr="00167FFA">
        <w:rPr>
          <w:rFonts w:ascii="Times New Roman" w:eastAsia="Times New Roman" w:hAnsi="Times New Roman" w:cs="Times New Roman"/>
          <w:color w:val="000000"/>
          <w:sz w:val="24"/>
          <w:szCs w:val="24"/>
          <w:lang w:eastAsia="ru-RU"/>
        </w:rPr>
        <w:t>микрорайонных</w:t>
      </w:r>
      <w:proofErr w:type="spellEnd"/>
      <w:r w:rsidRPr="00167FFA">
        <w:rPr>
          <w:rFonts w:ascii="Times New Roman" w:eastAsia="Times New Roman" w:hAnsi="Times New Roman" w:cs="Times New Roman"/>
          <w:color w:val="000000"/>
          <w:sz w:val="24"/>
          <w:szCs w:val="24"/>
          <w:lang w:eastAsia="ru-RU"/>
        </w:rPr>
        <w:t xml:space="preserve"> КПП с одновременным перекрытием движения на остальных въездах-выездах (блокировка дорог бетонными плитами, шлагбаумами и т. п.). Не исключена возможность перекрытия движения в ночное время с проездом через одно лишь КПП (в целях экономии средств).</w:t>
      </w:r>
    </w:p>
    <w:p w:rsidR="00A55E34" w:rsidRDefault="00A55E34"/>
    <w:sectPr w:rsidR="00A55E34" w:rsidSect="00A55E3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E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A006D8"/>
    <w:multiLevelType w:val="multilevel"/>
    <w:tmpl w:val="7B5A89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67FFA"/>
    <w:rsid w:val="00013ECF"/>
    <w:rsid w:val="00167FFA"/>
    <w:rsid w:val="002B04F8"/>
    <w:rsid w:val="0044101F"/>
    <w:rsid w:val="00647B94"/>
    <w:rsid w:val="00A5597B"/>
    <w:rsid w:val="00A55E3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5E34"/>
  </w:style>
  <w:style w:type="paragraph" w:styleId="2">
    <w:name w:val="heading 2"/>
    <w:basedOn w:val="a"/>
    <w:link w:val="20"/>
    <w:uiPriority w:val="9"/>
    <w:qFormat/>
    <w:rsid w:val="00167FFA"/>
    <w:pPr>
      <w:spacing w:before="100" w:beforeAutospacing="1" w:after="100" w:afterAutospacing="1" w:line="240" w:lineRule="auto"/>
      <w:outlineLvl w:val="1"/>
    </w:pPr>
    <w:rPr>
      <w:rFonts w:ascii="Times New Roman" w:eastAsia="Times New Roman" w:hAnsi="Times New Roman" w:cs="Times New Roman"/>
      <w:b/>
      <w:bCs/>
      <w:color w:val="01570F"/>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167FFA"/>
    <w:rPr>
      <w:rFonts w:ascii="Times New Roman" w:eastAsia="Times New Roman" w:hAnsi="Times New Roman" w:cs="Times New Roman"/>
      <w:b/>
      <w:bCs/>
      <w:color w:val="01570F"/>
      <w:sz w:val="36"/>
      <w:szCs w:val="36"/>
      <w:lang w:eastAsia="ru-RU"/>
    </w:rPr>
  </w:style>
  <w:style w:type="paragraph" w:styleId="a3">
    <w:name w:val="Normal (Web)"/>
    <w:basedOn w:val="a"/>
    <w:uiPriority w:val="99"/>
    <w:unhideWhenUsed/>
    <w:rsid w:val="00167FF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690</Words>
  <Characters>3936</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GUMO_1386</dc:creator>
  <cp:lastModifiedBy>GUMO_1386</cp:lastModifiedBy>
  <cp:revision>1</cp:revision>
  <dcterms:created xsi:type="dcterms:W3CDTF">2010-04-23T05:47:00Z</dcterms:created>
  <dcterms:modified xsi:type="dcterms:W3CDTF">2010-04-23T06:00:00Z</dcterms:modified>
</cp:coreProperties>
</file>