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69" w:rsidRDefault="00220969" w:rsidP="00220969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220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Психология поведения людей в чрезвычайных ситуациях</w:t>
      </w:r>
    </w:p>
    <w:p w:rsidR="00220969" w:rsidRPr="00220969" w:rsidRDefault="00220969" w:rsidP="00220969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Особые условия, в которых может оказаться человек, как правило, вызывают у него психологическую и эмоциональную напряжённость. Как следствие, у одних это сопровождается мобилизацией внутренних жизненных ресурсов; у других - снижение или даже срывом работоспособности, ухудшением здоровья, физиологическими и психологическими стрессовыми явлениями. Зависит это от индивидуальных особенностей организма, условий труда и воспитания, осведомлённости о происходящих событиях и понимания степени опасности. 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 всех трудных ситуациях решающую роль играет моральная закалка и психическое состояние человека. Они определяют готовность к осознанным, уверенным и расчётливым действиям в любых критических моментах. </w:t>
      </w:r>
    </w:p>
    <w:p w:rsidR="00220969" w:rsidRPr="00220969" w:rsidRDefault="00220969" w:rsidP="00220969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Психологическая готовность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Стихийные бедствия, крупные аварии и катастрофы, их трагические последствия вызывают у людей большую эмоциональную возбуждённость, требуют высокой морально - психологической стойкости, выдержки и решительности, готовности оказать помощь пострадавшим, спасти гибнущие материальные ценности. 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Тяжёлая картина разрушений и опустошений, непосредственная угроза жизни отрицательно воздействуют на психику человека. В некоторых случаях могут нарушить процесс нормального мышления, ослабить или полностью исключить контроль над собой, что приводит к неоправданным и непредсказуемым действиям. 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 правило, преодолению страха способствует, прежде всего, чувство личной ответственности, осознание значимости дела, которое делают. Опасность и риск для здоровья, важность выполняемых работ - всё это поднимает значимость совершаемого в собственных глазах и во мнении общества в целом. 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неподготовленных психологически, не закалённых людей появляется чувство страха и стремление убежать из опасного места, у других - психологический шок, сопровождаемый оцепенением мышц. В этот момент нарушается процесс нормального мышления, ослабевает или полностью теряется контроль сознания над чувствами и волей. Нервные процессы (возбуждение или торможение) проявляются по-разному. Например, у некоторых расширяются зрачки - говорят, "у страха глаза велики", нарушается дыхание, начинается сердцебиение "сердце готово вырваться из груди", спазмы периферических кровеносных сосудов - "побелел как мел", появляется холодный пот, слабеют мышцы - "опустились руки или колени подогнулись", меняется тембр голоса, а иногда теряется дар речи. Известны даже случаи смерти при внезапном страхе от резкого нарушения работы сердечн</w:t>
      </w:r>
      <w:proofErr w:type="gramStart"/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о-</w:t>
      </w:r>
      <w:proofErr w:type="gramEnd"/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сосудистой системы. 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Такое состояние бывает довольно продолжительным - от нескольких часов до нескольких суток. При ликвидации последствий землетрясений и аварий приходится иногда наблюдать людей, которые находятся в состоянии душевной подавленности, могут длительное время бесцельно бродить по развалинам. 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Неожиданность возникновения опасности, незнание характера и возможных последствий стихийного бедствия или аварии, правил поведения в этой обстановке, отсутствие опыта и навыков в борьбе со стихией, слабая морально-психологическая подготовка - все это причины такого поведения людей. </w:t>
      </w:r>
    </w:p>
    <w:p w:rsidR="00220969" w:rsidRPr="00220969" w:rsidRDefault="00220969" w:rsidP="00220969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Что делать, как поступить, чтобы избежать такого подавленного состояния людей?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Во-первых</w:t>
      </w: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надо учитывать, что человек, перенесший тяжелую психическую травму, гораздо быстрее восстанавливает душевное равновесие, если его привлечь к какой- либо физической работе и не одного, а в составе группы. 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Во-вторых</w:t>
      </w: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чтобы ослабить негативное воздействие на человека, нужны постоянная подготовка к действиям в чрезвычайных ситуациях, формирование психической устойчивости, воспитание воли. Вот почему основным содержанием психологической подготовки является выработка и закрепление необходимых психологических качеств. </w:t>
      </w:r>
    </w:p>
    <w:p w:rsidR="00220969" w:rsidRPr="00220969" w:rsidRDefault="00220969" w:rsidP="002209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09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В-третьих</w:t>
      </w:r>
      <w:r w:rsidRPr="002209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особое значение приобретает подготовка коллективов - всех тружеников предприятий, организаций и учреждений к повышению стойкости, к психологическим нагрузкам, развитии выносливости, самообладания, неуклонному стремлений к выполнению поставленных задач, развитию взаимовыручки и взаимодействия. </w:t>
      </w:r>
    </w:p>
    <w:p w:rsidR="00A55E34" w:rsidRPr="00220969" w:rsidRDefault="00220969" w:rsidP="0022096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209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Надо помнить, что уровень психологической подготовки людей - один из важнейших факторов. Малейшая растерянность и проявление страха, особенно в самом начале аварии или катастрофы, в момент развития стихийного бедствия могут привести к тяжёлым, а порой и к непоправимым последствиям. В первую очередь это относится к должностным лицам, обязанным немедленно принять меры, мобилизующие коллектив, показывая при этом личную дисциплинированность и выдержку.</w:t>
      </w:r>
    </w:p>
    <w:sectPr w:rsidR="00A55E34" w:rsidRPr="00220969" w:rsidSect="00A5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0969"/>
    <w:rsid w:val="00220969"/>
    <w:rsid w:val="002B04F8"/>
    <w:rsid w:val="00405B06"/>
    <w:rsid w:val="00647B94"/>
    <w:rsid w:val="00A5597B"/>
    <w:rsid w:val="00A55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34"/>
  </w:style>
  <w:style w:type="paragraph" w:styleId="2">
    <w:name w:val="heading 2"/>
    <w:basedOn w:val="a"/>
    <w:link w:val="20"/>
    <w:uiPriority w:val="9"/>
    <w:qFormat/>
    <w:rsid w:val="002209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209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1570F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0969"/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0969"/>
    <w:rPr>
      <w:rFonts w:ascii="Times New Roman" w:eastAsia="Times New Roman" w:hAnsi="Times New Roman" w:cs="Times New Roman"/>
      <w:b/>
      <w:bCs/>
      <w:color w:val="01570F"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20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664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GUMO_1386</dc:creator>
  <cp:lastModifiedBy>GUMO_1386</cp:lastModifiedBy>
  <cp:revision>1</cp:revision>
  <dcterms:created xsi:type="dcterms:W3CDTF">2010-04-23T06:12:00Z</dcterms:created>
  <dcterms:modified xsi:type="dcterms:W3CDTF">2010-04-23T06:15:00Z</dcterms:modified>
</cp:coreProperties>
</file>